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6"/>
                <w:szCs w:val="26"/>
                <w:rtl w:val="0"/>
              </w:rPr>
              <w:t xml:space="preserve">Formato europeo per il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361950" cy="25400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2668588</wp:posOffset>
                </wp:positionH>
                <wp:positionV relativeFrom="page">
                  <wp:posOffset>858838</wp:posOffset>
                </wp:positionV>
                <wp:extent cx="41275" cy="100260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0125" y="0"/>
                          <a:ext cx="3175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2668588</wp:posOffset>
                </wp:positionH>
                <wp:positionV relativeFrom="page">
                  <wp:posOffset>858838</wp:posOffset>
                </wp:positionV>
                <wp:extent cx="41275" cy="1002601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10026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jc w:val="center"/>
        <w:rPr>
          <w:rFonts w:ascii="Arial Narrow" w:cs="Arial Narrow" w:eastAsia="Arial Narrow" w:hAnsi="Arial Narrow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3600" w:firstLine="11.999999999999886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sottoscritto/a 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mallCaps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1"/>
              <w:spacing w:after="40" w:before="40" w:lineRule="auto"/>
              <w:jc w:val="righ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40" w:before="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[Cognome,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Nome, e, se pertinente, altri nomi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1"/>
              <w:spacing w:after="40" w:before="40" w:lineRule="auto"/>
              <w:jc w:val="righ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40" w:before="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Numero civico, strada o piazza, codice postale, città, paese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1"/>
              <w:spacing w:after="40" w:before="40" w:lineRule="auto"/>
              <w:jc w:val="righ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1"/>
              <w:spacing w:after="40" w:before="40" w:lineRule="auto"/>
              <w:jc w:val="righ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40" w:before="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1"/>
              <w:spacing w:after="40" w:before="40" w:lineRule="auto"/>
              <w:jc w:val="righ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40" w:before="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40" w:before="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12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" w:before="20" w:lineRule="auto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Giorno, mese, anno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" w:before="2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mallCaps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Esperienza lavorativa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Iniziare con le informazioni più recenti ed elencare separatamente ciascun impiego pertinente ricoperto.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di impiego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Qualifica rivestita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mallCaps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Iniziare con le informazioni più recenti ed elencare separatamente ciascun corso pertinente frequentato con successo.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Livello nella classificazione nazionale (se pertinente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1"/>
              <w:jc w:val="right"/>
              <w:rPr>
                <w:rFonts w:ascii="Arial Narrow" w:cs="Arial Narrow" w:eastAsia="Arial Narrow" w:hAnsi="Arial Narrow"/>
                <w:b w:val="1"/>
                <w:smallCaps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Capacità e competenze personali</w:t>
            </w:r>
          </w:p>
          <w:p w:rsidR="00000000" w:rsidDel="00000000" w:rsidP="00000000" w:rsidRDefault="00000000" w:rsidRPr="00000000" w14:paraId="00000054">
            <w:pPr>
              <w:keepNext w:val="1"/>
              <w:jc w:val="right"/>
              <w:rPr>
                <w:rFonts w:ascii="Arial Narrow" w:cs="Arial Narrow" w:eastAsia="Arial Narrow" w:hAnsi="Arial Narrow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Acquisite nel corso della vita e della carriera ma non necessariamente riconosciute da certificati e diplomi ufficiali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2"/>
                <w:szCs w:val="22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Indicare la madrelingua ]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20" w:before="2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1"/>
              <w:jc w:val="right"/>
              <w:rPr>
                <w:rFonts w:ascii="Arial Narrow" w:cs="Arial Narrow" w:eastAsia="Arial Narrow" w:hAnsi="Arial Narrow"/>
                <w:smallCaps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2"/>
                <w:szCs w:val="22"/>
                <w:rtl w:val="0"/>
              </w:rPr>
              <w:t xml:space="preserve">Altre lingua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after="20" w:before="20" w:lineRule="auto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1"/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-647699</wp:posOffset>
                      </wp:positionH>
                      <wp:positionV relativeFrom="paragraph">
                        <wp:posOffset>-1892299</wp:posOffset>
                      </wp:positionV>
                      <wp:extent cx="41275" cy="1086421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0125" y="0"/>
                                <a:ext cx="31750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-647699</wp:posOffset>
                      </wp:positionH>
                      <wp:positionV relativeFrom="paragraph">
                        <wp:posOffset>-1892299</wp:posOffset>
                      </wp:positionV>
                      <wp:extent cx="41275" cy="1086421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275" cy="108642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Indicare la lingua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1"/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1"/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Indicare il livello: eccellente, buono, elementare. ]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39"/>
        <w:gridCol w:w="284"/>
        <w:gridCol w:w="7220"/>
        <w:tblGridChange w:id="0">
          <w:tblGrid>
            <w:gridCol w:w="2939"/>
            <w:gridCol w:w="284"/>
            <w:gridCol w:w="7220"/>
          </w:tblGrid>
        </w:tblGridChange>
      </w:tblGrid>
      <w:tr>
        <w:trPr>
          <w:cantSplit w:val="0"/>
          <w:trHeight w:val="1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i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Vivere e lavorare con altre persone, in ambiente multiculturale, occupando posti in cui la comunicazione è importante e in situazioni in cui è essenziale lavorare in squadra (ad es. cultura e sport),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Descrivere tali competenze e indicare dove sono state acquisite. ]</w:t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20" w:before="20" w:lineRule="auto"/>
              <w:ind w:right="33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Ad es. coordinamento e amministrazione di persone, progetti, bilanci; sul posto di lavoro, in attività di volontariato (ad es. cultura e sport), a casa,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Con computer, attrezzature specifiche, macchinari,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Musica, scrittura,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20" w:before="20" w:lineRule="auto"/>
              <w:ind w:right="33"/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Altre capacità 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Competenze non precedentemente indicate.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1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tabs>
                <w:tab w:val="center" w:leader="none" w:pos="4153"/>
                <w:tab w:val="right" w:leader="none" w:pos="8306"/>
              </w:tabs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1"/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Inserire qui ogni altra informazione pertinente, ad esempio persone di riferimento, referenze ecc. ]</w:t>
            </w:r>
          </w:p>
        </w:tc>
      </w:tr>
    </w:tbl>
    <w:p w:rsidR="00000000" w:rsidDel="00000000" w:rsidP="00000000" w:rsidRDefault="00000000" w:rsidRPr="00000000" w14:paraId="0000008A">
      <w:pPr>
        <w:spacing w:after="20" w:before="2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1"/>
              <w:spacing w:after="20" w:before="2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after="20" w:before="2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0"/>
                <w:szCs w:val="2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del caso, enumerare gli allegati al CV. ]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lineRule="auto"/>
        <w:ind w:left="3119" w:firstLine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Il sottoscritto dichiara di essere informato, ai sensi e per gli effetti di cui all’art. 13 del D.L.gsl 196/2003 e all’art. 13 GDPR 679/16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91">
      <w:pPr>
        <w:widowControl w:val="0"/>
        <w:ind w:left="311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                                                                      Il dichiarante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92">
      <w:pPr>
        <w:widowControl w:val="0"/>
        <w:ind w:left="3119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[luogo],li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[GG/MM/AAAA]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___________________________</w:t>
        <w:tab/>
        <w:t xml:space="preserve">                                                         </w:t>
        <w:tab/>
        <w:t xml:space="preserve">         (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firma per intero e leggibile)</w:t>
      </w:r>
    </w:p>
    <w:p w:rsidR="00000000" w:rsidDel="00000000" w:rsidP="00000000" w:rsidRDefault="00000000" w:rsidRPr="00000000" w14:paraId="00000093">
      <w:pPr>
        <w:tabs>
          <w:tab w:val="left" w:leader="none" w:pos="0"/>
          <w:tab w:val="right" w:leader="none" w:pos="4921"/>
        </w:tabs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even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Rubi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26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62FAB"/>
    <w:pPr>
      <w:spacing w:after="0" w:line="240" w:lineRule="auto"/>
    </w:pPr>
    <w:rPr>
      <w:rFonts w:ascii="Times" w:cs="Times New Roman" w:eastAsia="Times" w:hAnsi="Times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930899"/>
    <w:pPr>
      <w:keepNext w:val="1"/>
      <w:outlineLvl w:val="0"/>
    </w:pPr>
    <w:rPr>
      <w:rFonts w:ascii="Arial" w:eastAsia="Times New Roman" w:hAnsi="Arial"/>
      <w:b w:val="1"/>
      <w:color w:val="0000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8341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62FAB"/>
    <w:pPr>
      <w:ind w:left="720"/>
      <w:contextualSpacing w:val="1"/>
    </w:pPr>
  </w:style>
  <w:style w:type="paragraph" w:styleId="Default" w:customStyle="1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74D3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74D3A"/>
    <w:rPr>
      <w:rFonts w:ascii="Segoe UI" w:cs="Segoe UI" w:eastAsia="Times" w:hAnsi="Segoe UI"/>
      <w:sz w:val="18"/>
      <w:szCs w:val="18"/>
      <w:lang w:eastAsia="it-IT"/>
    </w:rPr>
  </w:style>
  <w:style w:type="character" w:styleId="Titolo1Carattere" w:customStyle="1">
    <w:name w:val="Titolo 1 Carattere"/>
    <w:basedOn w:val="Carpredefinitoparagrafo"/>
    <w:link w:val="Titolo1"/>
    <w:rsid w:val="00930899"/>
    <w:rPr>
      <w:rFonts w:ascii="Arial" w:cs="Times New Roman" w:eastAsia="Times New Roman" w:hAnsi="Arial"/>
      <w:b w:val="1"/>
      <w:color w:val="000000"/>
      <w:sz w:val="16"/>
      <w:szCs w:val="20"/>
      <w:lang w:eastAsia="it-IT"/>
    </w:rPr>
  </w:style>
  <w:style w:type="paragraph" w:styleId="dapatt" w:customStyle="1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styleId="dapattCarattere" w:customStyle="1">
    <w:name w:val="dapatt Carattere"/>
    <w:link w:val="dapatt"/>
    <w:rsid w:val="00930899"/>
    <w:rPr>
      <w:rFonts w:ascii="Arial" w:cs="Times New Roman" w:eastAsia="Times New Roman" w:hAnsi="Arial"/>
      <w:sz w:val="20"/>
      <w:szCs w:val="20"/>
      <w:lang w:eastAsia="it-IT"/>
    </w:rPr>
  </w:style>
  <w:style w:type="character" w:styleId="Rimandocommento">
    <w:name w:val="annotation reference"/>
    <w:rsid w:val="00DA70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7043"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rsid w:val="00DA7043"/>
    <w:rPr>
      <w:rFonts w:ascii="Times" w:cs="Times New Roman" w:eastAsia="Times" w:hAnsi="Time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458B8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458B8"/>
    <w:rPr>
      <w:rFonts w:ascii="Times" w:cs="Times New Roman" w:eastAsia="Times" w:hAnsi="Times"/>
      <w:b w:val="1"/>
      <w:bCs w:val="1"/>
      <w:sz w:val="20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8341E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18341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8341E"/>
    <w:rPr>
      <w:rFonts w:ascii="Times" w:cs="Times New Roman" w:eastAsia="Times" w:hAnsi="Times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8341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8341E"/>
    <w:rPr>
      <w:rFonts w:ascii="Times" w:cs="Times New Roman" w:eastAsia="Times" w:hAnsi="Times"/>
      <w:sz w:val="24"/>
      <w:szCs w:val="20"/>
      <w:lang w:eastAsia="it-IT"/>
    </w:rPr>
  </w:style>
  <w:style w:type="paragraph" w:styleId="Aaoeeu" w:customStyle="1">
    <w:name w:val="Aaoeeu"/>
    <w:rsid w:val="0018341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Rubik-regular.ttf"/><Relationship Id="rId6" Type="http://schemas.openxmlformats.org/officeDocument/2006/relationships/font" Target="fonts/Rubik-bold.ttf"/><Relationship Id="rId7" Type="http://schemas.openxmlformats.org/officeDocument/2006/relationships/font" Target="fonts/Rubik-italic.ttf"/><Relationship Id="rId8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akDUWo0EH32yg2fypnScKbofg==">CgMxLjAyCWlkLmdqZGd4czIKaWQuMzBqMHpsbDgAciExVmtZS1RqQUNPR3RpOEppT2xVdm9oQkxIMVRJem55ci0=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2022-04-06T09:44:00Z</dcterms:created>
  <dc:creator>Moira Villa</dc:creator>
</cp:coreProperties>
</file>